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6E4" w:rsidRPr="00C356E4" w:rsidRDefault="00C356E4" w:rsidP="00C356E4">
      <w:pPr>
        <w:spacing w:after="0" w:line="312" w:lineRule="atLeast"/>
        <w:outlineLvl w:val="0"/>
        <w:rPr>
          <w:rFonts w:ascii="Helvetica" w:eastAsia="Times New Roman" w:hAnsi="Helvetica" w:cs="Helvetica"/>
          <w:color w:val="007B00"/>
          <w:kern w:val="36"/>
          <w:sz w:val="41"/>
          <w:szCs w:val="41"/>
          <w:lang w:val="ru-RU"/>
        </w:rPr>
      </w:pPr>
      <w:r w:rsidRPr="00C356E4">
        <w:rPr>
          <w:rFonts w:ascii="Helvetica" w:eastAsia="Times New Roman" w:hAnsi="Helvetica" w:cs="Helvetica"/>
          <w:color w:val="007B00"/>
          <w:kern w:val="36"/>
          <w:sz w:val="41"/>
          <w:szCs w:val="41"/>
          <w:lang w:val="ru-RU"/>
        </w:rPr>
        <w:t>Памятка для кассиров КСА ОКА МК с СКНО</w:t>
      </w:r>
    </w:p>
    <w:p w:rsidR="00C356E4" w:rsidRPr="00C356E4" w:rsidRDefault="00C356E4" w:rsidP="00C35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356E4">
        <w:rPr>
          <w:rFonts w:ascii="Helvetica" w:eastAsia="Times New Roman" w:hAnsi="Helvetica" w:cs="Helvetica"/>
          <w:color w:val="333534"/>
          <w:sz w:val="19"/>
          <w:szCs w:val="19"/>
          <w:lang w:val="ru-RU"/>
        </w:rPr>
        <w:br/>
      </w:r>
      <w:r w:rsidRPr="00C356E4">
        <w:rPr>
          <w:rFonts w:ascii="Helvetica" w:eastAsia="Times New Roman" w:hAnsi="Helvetica" w:cs="Helvetica"/>
          <w:color w:val="333534"/>
          <w:sz w:val="19"/>
          <w:szCs w:val="19"/>
          <w:lang w:val="ru-RU"/>
        </w:rPr>
        <w:br/>
      </w:r>
    </w:p>
    <w:p w:rsidR="00C356E4" w:rsidRPr="00C356E4" w:rsidRDefault="00C356E4" w:rsidP="00C356E4">
      <w:pPr>
        <w:spacing w:after="0" w:line="312" w:lineRule="atLeast"/>
        <w:outlineLvl w:val="1"/>
        <w:rPr>
          <w:rFonts w:ascii="Helvetica" w:eastAsia="Times New Roman" w:hAnsi="Helvetica" w:cs="Helvetica"/>
          <w:color w:val="007B00"/>
          <w:sz w:val="38"/>
          <w:szCs w:val="38"/>
        </w:rPr>
      </w:pPr>
      <w:r w:rsidRPr="00C356E4">
        <w:rPr>
          <w:rFonts w:ascii="Helvetica" w:eastAsia="Times New Roman" w:hAnsi="Helvetica" w:cs="Helvetica"/>
          <w:color w:val="007B00"/>
          <w:sz w:val="38"/>
          <w:szCs w:val="38"/>
        </w:rPr>
        <w:t>1. Начало смены</w:t>
      </w:r>
    </w:p>
    <w:p w:rsidR="00C356E4" w:rsidRPr="00C356E4" w:rsidRDefault="00C356E4" w:rsidP="00C35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6"/>
        <w:gridCol w:w="5417"/>
      </w:tblGrid>
      <w:tr w:rsidR="00C356E4" w:rsidRPr="00C356E4" w:rsidTr="00C356E4">
        <w:trPr>
          <w:tblCellSpacing w:w="0" w:type="dxa"/>
        </w:trPr>
        <w:tc>
          <w:tcPr>
            <w:tcW w:w="2200" w:type="pct"/>
            <w:tcMar>
              <w:top w:w="105" w:type="dxa"/>
              <w:left w:w="210" w:type="dxa"/>
              <w:bottom w:w="105" w:type="dxa"/>
              <w:right w:w="45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Наименование операции</w:t>
            </w:r>
          </w:p>
        </w:tc>
        <w:tc>
          <w:tcPr>
            <w:tcW w:w="2800" w:type="pct"/>
            <w:tcBorders>
              <w:left w:val="single" w:sz="6" w:space="0" w:color="CCCCCC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Показания на экране</w:t>
            </w:r>
          </w:p>
        </w:tc>
      </w:tr>
      <w:tr w:rsidR="00C356E4" w:rsidRPr="00C356E4" w:rsidTr="00C356E4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Включить кассу и подождать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 </w:t>
            </w:r>
          </w:p>
        </w:tc>
      </w:tr>
      <w:tr w:rsidR="00C356E4" w:rsidRPr="00C356E4" w:rsidTr="00C356E4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Установить нажатием клавиши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ВЫБ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 режим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ПарольП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ПарольП</w:t>
            </w:r>
          </w:p>
        </w:tc>
      </w:tr>
      <w:tr w:rsidR="00C356E4" w:rsidRPr="00C356E4" w:rsidTr="00C356E4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Нажимаем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0000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 далее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И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 далее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1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 далее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И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--НС--</w:t>
            </w:r>
          </w:p>
        </w:tc>
      </w:tr>
      <w:tr w:rsidR="00C356E4" w:rsidRPr="00C356E4" w:rsidTr="00C356E4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Нажимаем клавишу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И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текущее время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br/>
              <w:t>В случае не соответствия времени текущему времени набрать на клавиатуре часы и минуты.</w:t>
            </w:r>
          </w:p>
        </w:tc>
      </w:tr>
      <w:tr w:rsidR="00C356E4" w:rsidRPr="00C356E4" w:rsidTr="00C356E4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Нажимаем клавишу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И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текущая дата</w:t>
            </w:r>
          </w:p>
        </w:tc>
      </w:tr>
      <w:tr w:rsidR="00C356E4" w:rsidRPr="00C356E4" w:rsidTr="00C356E4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Нажимаем клавишу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И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Если отобразилось 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ОПЕР1 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нажимаем "И" печатается чек Начало смены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br/>
              <w:t>Если отобразилось 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СО ВР 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нажимаем клавишу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 "С" 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отображается далее Нажать "И"</w:t>
            </w:r>
          </w:p>
        </w:tc>
      </w:tr>
      <w:tr w:rsidR="00C356E4" w:rsidRPr="00C356E4" w:rsidTr="00C356E4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Внесение денежных средств</w:t>
            </w:r>
          </w:p>
        </w:tc>
      </w:tr>
      <w:tr w:rsidR="00C356E4" w:rsidRPr="00C356E4" w:rsidTr="00C356E4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Набрать сумму на клавиатуре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 </w:t>
            </w:r>
          </w:p>
        </w:tc>
      </w:tr>
      <w:tr w:rsidR="00C356E4" w:rsidRPr="00C356E4" w:rsidTr="00C356E4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 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"+"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Печатается чек внесение денежных средств</w:t>
            </w:r>
          </w:p>
        </w:tc>
      </w:tr>
    </w:tbl>
    <w:p w:rsidR="00C356E4" w:rsidRPr="00C356E4" w:rsidRDefault="00C356E4" w:rsidP="00C35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56E4">
        <w:rPr>
          <w:rFonts w:ascii="Helvetica" w:eastAsia="Times New Roman" w:hAnsi="Helvetica" w:cs="Helvetica"/>
          <w:color w:val="333534"/>
          <w:sz w:val="19"/>
          <w:szCs w:val="19"/>
        </w:rPr>
        <w:br/>
      </w:r>
      <w:r w:rsidRPr="00C356E4">
        <w:rPr>
          <w:rFonts w:ascii="Helvetica" w:eastAsia="Times New Roman" w:hAnsi="Helvetica" w:cs="Helvetica"/>
          <w:color w:val="333534"/>
          <w:sz w:val="19"/>
          <w:szCs w:val="19"/>
        </w:rPr>
        <w:br/>
      </w:r>
    </w:p>
    <w:p w:rsidR="00C356E4" w:rsidRPr="00C356E4" w:rsidRDefault="00C356E4" w:rsidP="00C356E4">
      <w:pPr>
        <w:spacing w:after="0" w:line="312" w:lineRule="atLeast"/>
        <w:outlineLvl w:val="1"/>
        <w:rPr>
          <w:rFonts w:ascii="Helvetica" w:eastAsia="Times New Roman" w:hAnsi="Helvetica" w:cs="Helvetica"/>
          <w:color w:val="007B00"/>
          <w:sz w:val="38"/>
          <w:szCs w:val="38"/>
        </w:rPr>
      </w:pPr>
      <w:r w:rsidRPr="00C356E4">
        <w:rPr>
          <w:rFonts w:ascii="Helvetica" w:eastAsia="Times New Roman" w:hAnsi="Helvetica" w:cs="Helvetica"/>
          <w:color w:val="007B00"/>
          <w:sz w:val="38"/>
          <w:szCs w:val="38"/>
        </w:rPr>
        <w:t>2. Работа на КСА</w:t>
      </w:r>
    </w:p>
    <w:p w:rsidR="00C356E4" w:rsidRPr="00C356E4" w:rsidRDefault="00C356E4" w:rsidP="00C35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2"/>
        <w:gridCol w:w="6771"/>
      </w:tblGrid>
      <w:tr w:rsidR="00C356E4" w:rsidRPr="00C356E4" w:rsidTr="00C356E4">
        <w:trPr>
          <w:tblCellSpacing w:w="0" w:type="dxa"/>
        </w:trPr>
        <w:tc>
          <w:tcPr>
            <w:tcW w:w="1500" w:type="pct"/>
            <w:vMerge w:val="restart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ВКЛЮЧЕНИЕ РАБОЧЕГО РЕЖИМА</w:t>
            </w:r>
          </w:p>
        </w:tc>
        <w:tc>
          <w:tcPr>
            <w:tcW w:w="3500" w:type="pct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1.Установить нажатием клавиши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ВЫБ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 режим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ПарольР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</w:t>
            </w:r>
          </w:p>
        </w:tc>
      </w:tr>
      <w:tr w:rsidR="00C356E4" w:rsidRPr="00C356E4" w:rsidTr="00C356E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</w:tcBorders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2.Нажимаем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0000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</w:t>
            </w:r>
          </w:p>
        </w:tc>
      </w:tr>
      <w:tr w:rsidR="00C356E4" w:rsidRPr="00C356E4" w:rsidTr="00C356E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</w:tcBorders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3.Нажать клавишу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И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</w:t>
            </w:r>
          </w:p>
        </w:tc>
      </w:tr>
      <w:tr w:rsidR="00C356E4" w:rsidRPr="00C356E4" w:rsidTr="00C356E4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ПРОБИТИЕ ОДНОЙ ПОКУПКИ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1.Ввести стоимость товара</w:t>
            </w:r>
          </w:p>
        </w:tc>
      </w:tr>
      <w:tr w:rsidR="00C356E4" w:rsidRPr="00C356E4" w:rsidTr="00C356E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</w:tcBorders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2.Нажать клавишу требуемой секции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С1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",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С2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"...</w:t>
            </w:r>
          </w:p>
        </w:tc>
      </w:tr>
      <w:tr w:rsidR="00C356E4" w:rsidRPr="00C356E4" w:rsidTr="00C356E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</w:tcBorders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3.Нажать клавишу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И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 (Покупка закрывается и выводится чек)</w:t>
            </w:r>
          </w:p>
        </w:tc>
      </w:tr>
      <w:tr w:rsidR="00C356E4" w:rsidRPr="00C356E4" w:rsidTr="00C356E4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ПРОБИТИЕ НЕСКОЛЬКИХ ПОКУПОК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1.Ввести стоимость товара</w:t>
            </w:r>
          </w:p>
        </w:tc>
      </w:tr>
      <w:tr w:rsidR="00C356E4" w:rsidRPr="00C356E4" w:rsidTr="00C356E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</w:tcBorders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2.Нажать клавишу требуемой секции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С1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",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С2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"...</w:t>
            </w:r>
          </w:p>
        </w:tc>
      </w:tr>
      <w:tr w:rsidR="00C356E4" w:rsidRPr="00C356E4" w:rsidTr="00C356E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</w:tcBorders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3.Повторить пункт 1 и 2</w:t>
            </w:r>
          </w:p>
        </w:tc>
      </w:tr>
      <w:tr w:rsidR="00C356E4" w:rsidRPr="00C356E4" w:rsidTr="00C356E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</w:tcBorders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4.Нажать клавишу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ПИ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 (На экран выводится итоговая сумма)</w:t>
            </w:r>
          </w:p>
        </w:tc>
      </w:tr>
      <w:tr w:rsidR="00C356E4" w:rsidRPr="00C356E4" w:rsidTr="00C356E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</w:tcBorders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5.Нажать клавишу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И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 (Покупка закрывается и выводится чек)</w:t>
            </w:r>
          </w:p>
        </w:tc>
      </w:tr>
      <w:tr w:rsidR="00C356E4" w:rsidRPr="00C356E4" w:rsidTr="00C356E4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РАБОТА СО СДАЧЕЙ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1.Пробить последнюю покупку</w:t>
            </w:r>
          </w:p>
        </w:tc>
      </w:tr>
      <w:tr w:rsidR="00C356E4" w:rsidRPr="00C356E4" w:rsidTr="00C356E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</w:tcBorders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  <w:lang w:val="ru-RU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  <w:lang w:val="ru-RU"/>
              </w:rPr>
              <w:t>2.Нажать «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  <w:lang w:val="ru-RU"/>
              </w:rPr>
              <w:t>ПИ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  <w:lang w:val="ru-RU"/>
              </w:rPr>
              <w:t>» (На экран выводится итоговая сумма)</w:t>
            </w:r>
          </w:p>
        </w:tc>
      </w:tr>
      <w:tr w:rsidR="00C356E4" w:rsidRPr="00C356E4" w:rsidTr="00C356E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</w:tcBorders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3.Ввести сумму, полученную от покупателя</w:t>
            </w:r>
          </w:p>
        </w:tc>
      </w:tr>
      <w:tr w:rsidR="00C356E4" w:rsidRPr="00C356E4" w:rsidTr="00C356E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</w:tcBorders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4.Нажать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И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". На чеке печатается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Итог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 и сумма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Сдачи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</w:t>
            </w:r>
          </w:p>
        </w:tc>
      </w:tr>
      <w:tr w:rsidR="00C356E4" w:rsidRPr="00C356E4" w:rsidTr="00C356E4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РАБОТА С БЕЗНАЛИЧНЫМ РАСЧЕТОМ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1.Ввести стоимость товара</w:t>
            </w:r>
          </w:p>
        </w:tc>
      </w:tr>
      <w:tr w:rsidR="00C356E4" w:rsidRPr="00C356E4" w:rsidTr="00C356E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</w:tcBorders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2.Нажать клавишу требуемой секции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С1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",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С2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"...</w:t>
            </w:r>
          </w:p>
        </w:tc>
      </w:tr>
      <w:tr w:rsidR="00C356E4" w:rsidRPr="00C356E4" w:rsidTr="00C356E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</w:tcBorders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3.Нажать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1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</w:t>
            </w:r>
          </w:p>
        </w:tc>
      </w:tr>
      <w:tr w:rsidR="00C356E4" w:rsidRPr="00C356E4" w:rsidTr="00C356E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</w:tcBorders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4.Нажать клавишу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ПИ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 (На экран выводится итоговая сумма)</w:t>
            </w:r>
          </w:p>
        </w:tc>
      </w:tr>
      <w:tr w:rsidR="00C356E4" w:rsidRPr="00C356E4" w:rsidTr="00C356E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</w:tcBorders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5.Нажать клавишу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И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 (Покупка закрывается и выводится чек)</w:t>
            </w:r>
          </w:p>
        </w:tc>
      </w:tr>
      <w:tr w:rsidR="00C356E4" w:rsidRPr="00C356E4" w:rsidTr="00C356E4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ОТМЕНА ЧЕКА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Можно выполнить ДО ЗАКРЫТИЯ ЧЕКА (Вы не нажали клавишу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И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")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br/>
              <w:t>1.Нажать клавишу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АН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</w:t>
            </w:r>
          </w:p>
        </w:tc>
      </w:tr>
      <w:tr w:rsidR="00C356E4" w:rsidRPr="00C356E4" w:rsidTr="00C356E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</w:tcBorders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2.Нажать клавишу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И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</w:t>
            </w:r>
          </w:p>
        </w:tc>
      </w:tr>
      <w:tr w:rsidR="00C356E4" w:rsidRPr="00C356E4" w:rsidTr="00C356E4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ВОЗВРАТ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1.Установить нажатием клавиши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ВЫБ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 режим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ПарольП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</w:t>
            </w:r>
          </w:p>
        </w:tc>
      </w:tr>
      <w:tr w:rsidR="00C356E4" w:rsidRPr="00C356E4" w:rsidTr="00C356E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</w:tcBorders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2.Нажимаем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0000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 далее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И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 далее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ДС ВЗ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</w:t>
            </w:r>
          </w:p>
        </w:tc>
      </w:tr>
      <w:tr w:rsidR="00C356E4" w:rsidRPr="00C356E4" w:rsidTr="00C356E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</w:tcBorders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3.Вводим сумму возврата и нажимаем секцию в которой пробит товар</w:t>
            </w:r>
          </w:p>
        </w:tc>
      </w:tr>
      <w:tr w:rsidR="00C356E4" w:rsidRPr="00C356E4" w:rsidTr="00C356E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CCCCCC"/>
            </w:tcBorders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hideMark/>
          </w:tcPr>
          <w:p w:rsidR="00C356E4" w:rsidRPr="00C356E4" w:rsidRDefault="00C356E4" w:rsidP="00C356E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Если покупка совершена за наличные то нажать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И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</w:t>
            </w:r>
          </w:p>
          <w:p w:rsidR="00C356E4" w:rsidRPr="00C356E4" w:rsidRDefault="00C356E4" w:rsidP="00C356E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Если покупка совершена за безналичные то нажать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1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 далее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ПИ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 далее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И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</w:t>
            </w:r>
          </w:p>
        </w:tc>
      </w:tr>
    </w:tbl>
    <w:p w:rsidR="00C356E4" w:rsidRPr="00C356E4" w:rsidRDefault="00C356E4" w:rsidP="00C35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56E4">
        <w:rPr>
          <w:rFonts w:ascii="Helvetica" w:eastAsia="Times New Roman" w:hAnsi="Helvetica" w:cs="Helvetica"/>
          <w:color w:val="333534"/>
          <w:sz w:val="19"/>
          <w:szCs w:val="19"/>
        </w:rPr>
        <w:br/>
      </w:r>
    </w:p>
    <w:p w:rsidR="00C356E4" w:rsidRPr="00C356E4" w:rsidRDefault="00C356E4" w:rsidP="00C356E4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534"/>
          <w:sz w:val="19"/>
          <w:szCs w:val="19"/>
        </w:rPr>
      </w:pPr>
      <w:r w:rsidRPr="00C356E4">
        <w:rPr>
          <w:rFonts w:ascii="Helvetica" w:eastAsia="Times New Roman" w:hAnsi="Helvetica" w:cs="Helvetica"/>
          <w:i/>
          <w:iCs/>
          <w:color w:val="333534"/>
          <w:sz w:val="19"/>
          <w:szCs w:val="19"/>
        </w:rPr>
        <w:t>Если ошибочно перебили большую сумму то необходимо:</w:t>
      </w:r>
    </w:p>
    <w:p w:rsidR="00C356E4" w:rsidRPr="00C356E4" w:rsidRDefault="00C356E4" w:rsidP="00C356E4">
      <w:pPr>
        <w:spacing w:before="100" w:beforeAutospacing="1" w:after="240" w:line="240" w:lineRule="auto"/>
        <w:rPr>
          <w:rFonts w:ascii="Helvetica" w:eastAsia="Times New Roman" w:hAnsi="Helvetica" w:cs="Helvetica"/>
          <w:color w:val="333534"/>
          <w:sz w:val="19"/>
          <w:szCs w:val="19"/>
        </w:rPr>
      </w:pPr>
      <w:r w:rsidRPr="00C356E4">
        <w:rPr>
          <w:rFonts w:ascii="Helvetica" w:eastAsia="Times New Roman" w:hAnsi="Helvetica" w:cs="Helvetica"/>
          <w:i/>
          <w:iCs/>
          <w:color w:val="333534"/>
          <w:sz w:val="19"/>
          <w:szCs w:val="19"/>
        </w:rPr>
        <w:t>1.Сохранить чек с ошибочно пробитой суммой, либо найти его копию на контрольной ленте.</w:t>
      </w:r>
      <w:r w:rsidRPr="00C356E4">
        <w:rPr>
          <w:rFonts w:ascii="Helvetica" w:eastAsia="Times New Roman" w:hAnsi="Helvetica" w:cs="Helvetica"/>
          <w:i/>
          <w:iCs/>
          <w:color w:val="333534"/>
          <w:sz w:val="19"/>
          <w:szCs w:val="19"/>
        </w:rPr>
        <w:br/>
        <w:t>2.Написать объяснительную записку на имя директора (зав. мага), где указать по какой причине была перебита сумма.</w:t>
      </w:r>
      <w:r w:rsidRPr="00C356E4">
        <w:rPr>
          <w:rFonts w:ascii="Helvetica" w:eastAsia="Times New Roman" w:hAnsi="Helvetica" w:cs="Helvetica"/>
          <w:i/>
          <w:iCs/>
          <w:color w:val="333534"/>
          <w:sz w:val="19"/>
          <w:szCs w:val="19"/>
        </w:rPr>
        <w:br/>
        <w:t>3.Комиссией в составе директора (зав. мага.), бухгалтера (для фирм) и кассира составить акт "об ошибочно пробитой сумме".</w:t>
      </w:r>
      <w:r w:rsidRPr="00C356E4">
        <w:rPr>
          <w:rFonts w:ascii="Helvetica" w:eastAsia="Times New Roman" w:hAnsi="Helvetica" w:cs="Helvetica"/>
          <w:i/>
          <w:iCs/>
          <w:color w:val="333534"/>
          <w:sz w:val="19"/>
          <w:szCs w:val="19"/>
        </w:rPr>
        <w:br/>
        <w:t>4.Предоставить в ИМНС чек (п.1). объяснительную записку (п.2) и книгу кассира-операциониста для регистрации ошибочно пробитой суммы.</w:t>
      </w:r>
    </w:p>
    <w:p w:rsidR="00C356E4" w:rsidRPr="00C356E4" w:rsidRDefault="00C356E4" w:rsidP="00C356E4">
      <w:pPr>
        <w:spacing w:after="0" w:line="312" w:lineRule="atLeast"/>
        <w:outlineLvl w:val="1"/>
        <w:rPr>
          <w:rFonts w:ascii="Helvetica" w:eastAsia="Times New Roman" w:hAnsi="Helvetica" w:cs="Helvetica"/>
          <w:color w:val="007B00"/>
          <w:sz w:val="38"/>
          <w:szCs w:val="38"/>
        </w:rPr>
      </w:pPr>
      <w:r w:rsidRPr="00C356E4">
        <w:rPr>
          <w:rFonts w:ascii="Helvetica" w:eastAsia="Times New Roman" w:hAnsi="Helvetica" w:cs="Helvetica"/>
          <w:color w:val="007B00"/>
          <w:sz w:val="38"/>
          <w:szCs w:val="38"/>
        </w:rPr>
        <w:t>3. Снятие показаний для самопроверки (Х-отчет отчет без гашения)</w:t>
      </w:r>
    </w:p>
    <w:p w:rsidR="00C356E4" w:rsidRPr="00C356E4" w:rsidRDefault="00C356E4" w:rsidP="00C35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6"/>
        <w:gridCol w:w="4837"/>
      </w:tblGrid>
      <w:tr w:rsidR="00C356E4" w:rsidRPr="00C356E4" w:rsidTr="00C356E4">
        <w:trPr>
          <w:tblCellSpacing w:w="0" w:type="dxa"/>
        </w:trPr>
        <w:tc>
          <w:tcPr>
            <w:tcW w:w="2250" w:type="pct"/>
            <w:tcMar>
              <w:top w:w="105" w:type="dxa"/>
              <w:left w:w="210" w:type="dxa"/>
              <w:bottom w:w="105" w:type="dxa"/>
              <w:right w:w="45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Наименование операции</w:t>
            </w:r>
          </w:p>
        </w:tc>
        <w:tc>
          <w:tcPr>
            <w:tcW w:w="2250" w:type="pct"/>
            <w:tcBorders>
              <w:left w:val="single" w:sz="6" w:space="0" w:color="CCCCCC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Показания на экране</w:t>
            </w:r>
          </w:p>
        </w:tc>
      </w:tr>
      <w:tr w:rsidR="00C356E4" w:rsidRPr="00C356E4" w:rsidTr="00C356E4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Установить нажатием клавиши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ВЫБ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 режим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ПарольП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ПарольП</w:t>
            </w:r>
          </w:p>
        </w:tc>
      </w:tr>
      <w:tr w:rsidR="00C356E4" w:rsidRPr="00C356E4" w:rsidTr="00C356E4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Нажимаем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0000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 далее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И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 далее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1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 далее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ПИ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Печатается отчет сменный без гашения</w:t>
            </w:r>
          </w:p>
        </w:tc>
      </w:tr>
      <w:tr w:rsidR="00C356E4" w:rsidRPr="00C356E4" w:rsidTr="00C356E4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Вернуться в рабочий режим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 </w:t>
            </w:r>
          </w:p>
        </w:tc>
      </w:tr>
      <w:tr w:rsidR="00C356E4" w:rsidRPr="00C356E4" w:rsidTr="00C356E4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Установить нажатием клавиши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ВЫБ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 режим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ПарольР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ПарольР</w:t>
            </w:r>
          </w:p>
        </w:tc>
      </w:tr>
      <w:tr w:rsidR="00C356E4" w:rsidRPr="00C356E4" w:rsidTr="00C356E4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Нажимаем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0000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 далее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И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Р             0</w:t>
            </w:r>
          </w:p>
        </w:tc>
      </w:tr>
    </w:tbl>
    <w:p w:rsidR="00C356E4" w:rsidRPr="00C356E4" w:rsidRDefault="00C356E4" w:rsidP="00C356E4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534"/>
          <w:sz w:val="19"/>
          <w:szCs w:val="19"/>
        </w:rPr>
      </w:pPr>
      <w:r w:rsidRPr="00C356E4">
        <w:rPr>
          <w:rFonts w:ascii="Helvetica" w:eastAsia="Times New Roman" w:hAnsi="Helvetica" w:cs="Helvetica"/>
          <w:color w:val="333534"/>
          <w:sz w:val="19"/>
          <w:szCs w:val="19"/>
        </w:rPr>
        <w:lastRenderedPageBreak/>
        <w:t> </w:t>
      </w:r>
    </w:p>
    <w:p w:rsidR="00C356E4" w:rsidRPr="00C356E4" w:rsidRDefault="00C356E4" w:rsidP="00C356E4">
      <w:pPr>
        <w:spacing w:after="0" w:line="312" w:lineRule="atLeast"/>
        <w:outlineLvl w:val="1"/>
        <w:rPr>
          <w:rFonts w:ascii="Helvetica" w:eastAsia="Times New Roman" w:hAnsi="Helvetica" w:cs="Helvetica"/>
          <w:color w:val="007B00"/>
          <w:sz w:val="38"/>
          <w:szCs w:val="38"/>
        </w:rPr>
      </w:pPr>
      <w:r w:rsidRPr="00C356E4">
        <w:rPr>
          <w:rFonts w:ascii="Helvetica" w:eastAsia="Times New Roman" w:hAnsi="Helvetica" w:cs="Helvetica"/>
          <w:color w:val="007B00"/>
          <w:sz w:val="38"/>
          <w:szCs w:val="38"/>
        </w:rPr>
        <w:t>4. Оформление финансового (суточного) отчета (Z-отчет отчет с гашением и закрытие смены)</w:t>
      </w:r>
    </w:p>
    <w:p w:rsidR="00C356E4" w:rsidRPr="00C356E4" w:rsidRDefault="00C356E4" w:rsidP="00C356E4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534"/>
          <w:sz w:val="19"/>
          <w:szCs w:val="19"/>
        </w:rPr>
      </w:pPr>
      <w:r w:rsidRPr="00C356E4">
        <w:rPr>
          <w:rFonts w:ascii="Helvetica" w:eastAsia="Times New Roman" w:hAnsi="Helvetica" w:cs="Helvetica"/>
          <w:color w:val="333534"/>
          <w:sz w:val="19"/>
          <w:szCs w:val="19"/>
        </w:rPr>
        <w:t>(Продолжительность смены после проведения последнего финансового отчета не может превышать 24 часа и в случае превышения нужно выполнить финансовый отчет)</w:t>
      </w:r>
    </w:p>
    <w:tbl>
      <w:tblPr>
        <w:tblW w:w="5000" w:type="pct"/>
        <w:tblCellSpacing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6"/>
        <w:gridCol w:w="4837"/>
      </w:tblGrid>
      <w:tr w:rsidR="00C356E4" w:rsidRPr="00C356E4" w:rsidTr="00C356E4">
        <w:trPr>
          <w:tblCellSpacing w:w="0" w:type="dxa"/>
        </w:trPr>
        <w:tc>
          <w:tcPr>
            <w:tcW w:w="2250" w:type="pct"/>
            <w:tcMar>
              <w:top w:w="105" w:type="dxa"/>
              <w:left w:w="210" w:type="dxa"/>
              <w:bottom w:w="105" w:type="dxa"/>
              <w:right w:w="45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Наименование операции</w:t>
            </w:r>
          </w:p>
        </w:tc>
        <w:tc>
          <w:tcPr>
            <w:tcW w:w="2250" w:type="pct"/>
            <w:tcBorders>
              <w:left w:val="single" w:sz="6" w:space="0" w:color="CCCCCC"/>
            </w:tcBorders>
            <w:tcMar>
              <w:top w:w="105" w:type="dxa"/>
              <w:left w:w="45" w:type="dxa"/>
              <w:bottom w:w="105" w:type="dxa"/>
              <w:right w:w="45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Показания на экране</w:t>
            </w:r>
          </w:p>
        </w:tc>
      </w:tr>
      <w:tr w:rsidR="00C356E4" w:rsidRPr="00C356E4" w:rsidTr="00C356E4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Установить нажатием клавиши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ВЫБ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 режим "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ПарольП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ПарольП</w:t>
            </w:r>
          </w:p>
        </w:tc>
      </w:tr>
      <w:tr w:rsidR="00C356E4" w:rsidRPr="00C356E4" w:rsidTr="00C356E4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 "0000" 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 "И"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П 000</w:t>
            </w:r>
          </w:p>
        </w:tc>
      </w:tr>
      <w:tr w:rsidR="00C356E4" w:rsidRPr="00C356E4" w:rsidTr="00C356E4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 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"1"</w:t>
            </w: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 и 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"ПИ"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Печатается чек самопроверки</w:t>
            </w:r>
          </w:p>
        </w:tc>
      </w:tr>
      <w:tr w:rsidR="00C356E4" w:rsidRPr="00C356E4" w:rsidTr="00C356E4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Проверить сколько на чеке 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КАССА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 </w:t>
            </w:r>
          </w:p>
        </w:tc>
      </w:tr>
      <w:tr w:rsidR="00C356E4" w:rsidRPr="00C356E4" w:rsidTr="00C356E4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Набрать количество денежных средств 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КАССА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 </w:t>
            </w:r>
          </w:p>
        </w:tc>
      </w:tr>
      <w:tr w:rsidR="00C356E4" w:rsidRPr="00C356E4" w:rsidTr="00C356E4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 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(---)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Печатается чек выдача денег</w:t>
            </w:r>
          </w:p>
        </w:tc>
      </w:tr>
      <w:tr w:rsidR="00C356E4" w:rsidRPr="00C356E4" w:rsidTr="00C356E4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 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"1"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 </w:t>
            </w:r>
          </w:p>
        </w:tc>
      </w:tr>
      <w:tr w:rsidR="00C356E4" w:rsidRPr="00C356E4" w:rsidTr="00C356E4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Нажать клавишу 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"АН"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ГС?</w:t>
            </w:r>
          </w:p>
        </w:tc>
      </w:tr>
      <w:tr w:rsidR="00C356E4" w:rsidRPr="00C356E4" w:rsidTr="00C356E4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Надать клавишу 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"И"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 </w:t>
            </w:r>
          </w:p>
        </w:tc>
      </w:tr>
      <w:tr w:rsidR="00C356E4" w:rsidRPr="00C356E4" w:rsidTr="00C356E4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21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Надать клавишу </w:t>
            </w:r>
            <w:r w:rsidRPr="00C356E4">
              <w:rPr>
                <w:rFonts w:ascii="Helvetica" w:eastAsia="Times New Roman" w:hAnsi="Helvetica" w:cs="Helvetica"/>
                <w:b/>
                <w:bCs/>
                <w:color w:val="333534"/>
                <w:sz w:val="19"/>
                <w:szCs w:val="19"/>
              </w:rPr>
              <w:t>"И"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C356E4" w:rsidRPr="00C356E4" w:rsidRDefault="00C356E4" w:rsidP="00C356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</w:pPr>
            <w:r w:rsidRPr="00C356E4">
              <w:rPr>
                <w:rFonts w:ascii="Helvetica" w:eastAsia="Times New Roman" w:hAnsi="Helvetica" w:cs="Helvetica"/>
                <w:color w:val="333534"/>
                <w:sz w:val="19"/>
                <w:szCs w:val="19"/>
              </w:rPr>
              <w:t>Печатается чек Закрытие смены со штрихкодом</w:t>
            </w:r>
          </w:p>
        </w:tc>
      </w:tr>
    </w:tbl>
    <w:p w:rsidR="00C356E4" w:rsidRPr="00C356E4" w:rsidRDefault="00C356E4" w:rsidP="00C356E4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534"/>
          <w:sz w:val="19"/>
          <w:szCs w:val="19"/>
        </w:rPr>
      </w:pPr>
      <w:r w:rsidRPr="00C356E4">
        <w:rPr>
          <w:rFonts w:ascii="Helvetica" w:eastAsia="Times New Roman" w:hAnsi="Helvetica" w:cs="Helvetica"/>
          <w:color w:val="333534"/>
          <w:sz w:val="19"/>
          <w:szCs w:val="19"/>
        </w:rPr>
        <w:br/>
      </w:r>
      <w:r w:rsidRPr="00C356E4">
        <w:rPr>
          <w:rFonts w:ascii="Helvetica" w:eastAsia="Times New Roman" w:hAnsi="Helvetica" w:cs="Helvetica"/>
          <w:color w:val="333534"/>
          <w:sz w:val="19"/>
          <w:szCs w:val="19"/>
        </w:rPr>
        <w:br/>
      </w:r>
      <w:r w:rsidRPr="00C356E4">
        <w:rPr>
          <w:rFonts w:ascii="Helvetica" w:eastAsia="Times New Roman" w:hAnsi="Helvetica" w:cs="Helvetica"/>
          <w:i/>
          <w:iCs/>
          <w:color w:val="333534"/>
          <w:sz w:val="19"/>
          <w:szCs w:val="19"/>
        </w:rPr>
        <w:t>1.Данное пособие по работе с кассовым аппаратом следует рассматривать лишь как шпаргалку. Более детально по работе с кассовым аппаратом следует руководствоваться "Руководством по эксплуатации".</w:t>
      </w:r>
      <w:r w:rsidRPr="00C356E4">
        <w:rPr>
          <w:rFonts w:ascii="Helvetica" w:eastAsia="Times New Roman" w:hAnsi="Helvetica" w:cs="Helvetica"/>
          <w:i/>
          <w:iCs/>
          <w:color w:val="333534"/>
          <w:sz w:val="19"/>
          <w:szCs w:val="19"/>
        </w:rPr>
        <w:br/>
        <w:t>2.Как работать с покупателем, ГНИ и ЦТО изложено в "Типовых правилах эксплуатации контрольно-кассовых машин при осуществлении денежных расчетов с населением".</w:t>
      </w:r>
    </w:p>
    <w:p w:rsidR="00FF28A1" w:rsidRDefault="00FF28A1">
      <w:bookmarkStart w:id="0" w:name="_GoBack"/>
      <w:bookmarkEnd w:id="0"/>
    </w:p>
    <w:sectPr w:rsidR="00FF28A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25A21"/>
    <w:multiLevelType w:val="multilevel"/>
    <w:tmpl w:val="0034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6E4"/>
    <w:rsid w:val="00C356E4"/>
    <w:rsid w:val="00FF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041DE8-1AB4-4E6C-96C6-90C8986A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56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356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56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356E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C356E4"/>
    <w:rPr>
      <w:b/>
      <w:bCs/>
    </w:rPr>
  </w:style>
  <w:style w:type="paragraph" w:styleId="a4">
    <w:name w:val="Normal (Web)"/>
    <w:basedOn w:val="a"/>
    <w:uiPriority w:val="99"/>
    <w:semiHidden/>
    <w:unhideWhenUsed/>
    <w:rsid w:val="00C35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C356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3441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2020-07-08T09:04:00Z</dcterms:created>
  <dcterms:modified xsi:type="dcterms:W3CDTF">2020-07-08T09:04:00Z</dcterms:modified>
</cp:coreProperties>
</file>